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71" w:rsidRDefault="00200E71" w:rsidP="00200E71">
      <w:pPr>
        <w:jc w:val="center"/>
        <w:rPr>
          <w:b/>
          <w:sz w:val="24"/>
        </w:rPr>
      </w:pPr>
      <w:r>
        <w:rPr>
          <w:b/>
          <w:sz w:val="24"/>
        </w:rPr>
        <w:t>Смоленский техникум железнодорожного транспорта связи и сервиса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968"/>
        <w:gridCol w:w="4860"/>
      </w:tblGrid>
      <w:tr w:rsidR="00200E71" w:rsidTr="00200E71">
        <w:trPr>
          <w:trHeight w:val="1622"/>
        </w:trPr>
        <w:tc>
          <w:tcPr>
            <w:tcW w:w="4968" w:type="dxa"/>
          </w:tcPr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proofErr w:type="spellStart"/>
            <w:r>
              <w:rPr>
                <w:sz w:val="24"/>
              </w:rPr>
              <w:t>производственнной</w:t>
            </w:r>
            <w:proofErr w:type="spellEnd"/>
            <w:r>
              <w:rPr>
                <w:sz w:val="24"/>
              </w:rPr>
              <w:t xml:space="preserve"> работе</w:t>
            </w:r>
          </w:p>
          <w:p w:rsidR="00200E71" w:rsidRDefault="00200E71">
            <w:pPr>
              <w:jc w:val="center"/>
              <w:rPr>
                <w:sz w:val="24"/>
              </w:rPr>
            </w:pPr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. . . . . . . . . . . . . . . . . .А.В. </w:t>
            </w:r>
            <w:proofErr w:type="spellStart"/>
            <w:r>
              <w:rPr>
                <w:sz w:val="24"/>
              </w:rPr>
              <w:t>Прутько</w:t>
            </w:r>
            <w:proofErr w:type="spellEnd"/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«. . 28. .»  . . . . .августа. . . .2013 г.</w:t>
            </w:r>
          </w:p>
        </w:tc>
        <w:tc>
          <w:tcPr>
            <w:tcW w:w="4860" w:type="dxa"/>
          </w:tcPr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заседании комиссии</w:t>
            </w:r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  <w:p w:rsidR="00200E71" w:rsidRDefault="00200E71">
            <w:pPr>
              <w:jc w:val="center"/>
              <w:rPr>
                <w:sz w:val="24"/>
              </w:rPr>
            </w:pPr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. . . . . . . . . . . . . . . .Л.Е. </w:t>
            </w:r>
            <w:proofErr w:type="spellStart"/>
            <w:r>
              <w:rPr>
                <w:sz w:val="24"/>
              </w:rPr>
              <w:t>Кузьмицкая</w:t>
            </w:r>
            <w:proofErr w:type="spellEnd"/>
          </w:p>
          <w:p w:rsidR="00200E71" w:rsidRDefault="00200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«. .28 .»    . . .августа. . 2013 г.</w:t>
            </w:r>
          </w:p>
          <w:p w:rsidR="00200E71" w:rsidRDefault="00200E71">
            <w:pPr>
              <w:jc w:val="center"/>
              <w:rPr>
                <w:sz w:val="24"/>
              </w:rPr>
            </w:pPr>
          </w:p>
        </w:tc>
      </w:tr>
    </w:tbl>
    <w:p w:rsidR="00C66A61" w:rsidRDefault="00C66A61" w:rsidP="00C66A61">
      <w:pPr>
        <w:rPr>
          <w:rFonts w:ascii="Calibri" w:eastAsia="Calibri" w:hAnsi="Calibri"/>
          <w:sz w:val="24"/>
        </w:rPr>
      </w:pPr>
    </w:p>
    <w:p w:rsidR="00C66A61" w:rsidRPr="00347384" w:rsidRDefault="00E94463" w:rsidP="00C66A61">
      <w:pPr>
        <w:pStyle w:val="2"/>
        <w:jc w:val="center"/>
        <w:rPr>
          <w:color w:val="000000" w:themeColor="text1"/>
          <w:sz w:val="44"/>
        </w:rPr>
      </w:pPr>
      <w:r w:rsidRPr="00347384">
        <w:rPr>
          <w:color w:val="000000" w:themeColor="text1"/>
        </w:rPr>
        <w:t>ПРАКТИЧЕСКАЯ РАБОТА №19</w:t>
      </w:r>
    </w:p>
    <w:p w:rsidR="00C66A61" w:rsidRDefault="00C66A61" w:rsidP="00C66A61">
      <w:pPr>
        <w:jc w:val="center"/>
        <w:rPr>
          <w:sz w:val="24"/>
        </w:rPr>
      </w:pPr>
    </w:p>
    <w:p w:rsidR="00C66A61" w:rsidRDefault="00C66A61" w:rsidP="00C66A61">
      <w:pPr>
        <w:jc w:val="center"/>
        <w:rPr>
          <w:sz w:val="36"/>
        </w:rPr>
      </w:pPr>
      <w:r>
        <w:rPr>
          <w:sz w:val="28"/>
        </w:rPr>
        <w:t>По предмету:</w:t>
      </w:r>
      <w:r>
        <w:rPr>
          <w:sz w:val="24"/>
        </w:rPr>
        <w:t xml:space="preserve">  </w:t>
      </w:r>
      <w:r>
        <w:rPr>
          <w:b/>
          <w:sz w:val="48"/>
          <w:szCs w:val="48"/>
        </w:rPr>
        <w:t>ИНФОРМАТИКА И ИКТ</w:t>
      </w:r>
    </w:p>
    <w:p w:rsidR="00C66A61" w:rsidRDefault="00C66A61" w:rsidP="00C66A61">
      <w:pPr>
        <w:jc w:val="center"/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</w:p>
    <w:p w:rsidR="00C66A61" w:rsidRDefault="00C66A61" w:rsidP="00C66A61">
      <w:pPr>
        <w:jc w:val="center"/>
        <w:rPr>
          <w:sz w:val="28"/>
        </w:rPr>
      </w:pPr>
      <w:r>
        <w:rPr>
          <w:sz w:val="28"/>
        </w:rPr>
        <w:t>Наименование работы:</w:t>
      </w:r>
    </w:p>
    <w:p w:rsidR="00C66A61" w:rsidRPr="00C66A61" w:rsidRDefault="00C66A61" w:rsidP="00C66A61">
      <w:pPr>
        <w:shd w:val="clear" w:color="auto" w:fill="FFFFFF"/>
        <w:spacing w:before="100" w:beforeAutospacing="1" w:after="100" w:afterAutospacing="1" w:line="360" w:lineRule="atLeast"/>
        <w:jc w:val="center"/>
        <w:outlineLvl w:val="1"/>
        <w:rPr>
          <w:rFonts w:ascii="hattoryr" w:eastAsia="Times New Roman" w:hAnsi="hattoryr" w:cs="Times New Roman"/>
          <w:color w:val="000000" w:themeColor="text1"/>
          <w:kern w:val="36"/>
          <w:sz w:val="33"/>
          <w:szCs w:val="33"/>
          <w:lang w:eastAsia="ru-RU"/>
        </w:rPr>
      </w:pPr>
      <w:r w:rsidRPr="00C66A61">
        <w:rPr>
          <w:rFonts w:ascii="hattoryr" w:eastAsia="Times New Roman" w:hAnsi="hattoryr" w:cs="Times New Roman"/>
          <w:color w:val="000000" w:themeColor="text1"/>
          <w:kern w:val="36"/>
          <w:sz w:val="33"/>
          <w:szCs w:val="33"/>
          <w:lang w:eastAsia="ru-RU"/>
        </w:rPr>
        <w:t>Браузер. Путешествие по Всемирной паутине</w:t>
      </w:r>
    </w:p>
    <w:p w:rsidR="00C66A61" w:rsidRDefault="00C66A61" w:rsidP="00C66A61">
      <w:pPr>
        <w:rPr>
          <w:sz w:val="24"/>
        </w:rPr>
      </w:pPr>
      <w:r w:rsidRPr="00867534">
        <w:rPr>
          <w:rFonts w:ascii="Georgia" w:eastAsia="Times New Roman" w:hAnsi="Georgia" w:cs="Times New Roman"/>
          <w:lang w:eastAsia="ru-RU"/>
        </w:rPr>
        <w:br/>
      </w:r>
    </w:p>
    <w:p w:rsidR="00C66A61" w:rsidRDefault="00C66A61" w:rsidP="00C66A61">
      <w:pPr>
        <w:rPr>
          <w:sz w:val="24"/>
        </w:rPr>
      </w:pPr>
    </w:p>
    <w:p w:rsidR="00C66A61" w:rsidRDefault="00C66A61" w:rsidP="00C66A61">
      <w:pPr>
        <w:rPr>
          <w:sz w:val="24"/>
        </w:rPr>
      </w:pPr>
    </w:p>
    <w:p w:rsidR="00C66A61" w:rsidRDefault="00C66A61" w:rsidP="00C66A61">
      <w:pPr>
        <w:rPr>
          <w:sz w:val="24"/>
        </w:rPr>
      </w:pPr>
    </w:p>
    <w:p w:rsidR="00C66A61" w:rsidRDefault="00C66A61" w:rsidP="00C66A61">
      <w:pPr>
        <w:jc w:val="center"/>
        <w:rPr>
          <w:sz w:val="24"/>
        </w:rPr>
      </w:pPr>
      <w:r>
        <w:rPr>
          <w:sz w:val="24"/>
        </w:rPr>
        <w:t>Работа рассчитана на 1 час</w:t>
      </w:r>
    </w:p>
    <w:p w:rsidR="00C66A61" w:rsidRDefault="00C66A61" w:rsidP="00C66A61">
      <w:pPr>
        <w:jc w:val="center"/>
        <w:rPr>
          <w:sz w:val="24"/>
        </w:rPr>
      </w:pPr>
    </w:p>
    <w:p w:rsidR="00C66A61" w:rsidRDefault="00C66A61" w:rsidP="00C66A61">
      <w:pPr>
        <w:jc w:val="center"/>
        <w:rPr>
          <w:sz w:val="24"/>
        </w:rPr>
      </w:pPr>
    </w:p>
    <w:p w:rsidR="00C66A61" w:rsidRDefault="00C66A61" w:rsidP="00C66A61">
      <w:pPr>
        <w:jc w:val="center"/>
        <w:rPr>
          <w:sz w:val="24"/>
        </w:rPr>
      </w:pPr>
      <w:r>
        <w:rPr>
          <w:sz w:val="24"/>
        </w:rPr>
        <w:t>г. Смоленск</w:t>
      </w:r>
    </w:p>
    <w:p w:rsidR="00C66A61" w:rsidRDefault="00200E71" w:rsidP="00C66A61">
      <w:pPr>
        <w:jc w:val="center"/>
        <w:rPr>
          <w:sz w:val="24"/>
        </w:rPr>
      </w:pPr>
      <w:r>
        <w:rPr>
          <w:sz w:val="24"/>
        </w:rPr>
        <w:t>2013-2014</w:t>
      </w:r>
      <w:bookmarkStart w:id="0" w:name="_GoBack"/>
      <w:bookmarkEnd w:id="0"/>
      <w:r w:rsidR="00C66A61">
        <w:rPr>
          <w:sz w:val="24"/>
        </w:rPr>
        <w:t xml:space="preserve"> г.</w:t>
      </w:r>
    </w:p>
    <w:p w:rsidR="00C66A61" w:rsidRDefault="00C66A61" w:rsidP="00C66A61">
      <w:pPr>
        <w:jc w:val="center"/>
        <w:rPr>
          <w:b/>
          <w:sz w:val="32"/>
          <w:szCs w:val="32"/>
        </w:rPr>
      </w:pPr>
      <w:r>
        <w:br w:type="page"/>
      </w:r>
      <w:r w:rsidR="00E94463">
        <w:rPr>
          <w:b/>
          <w:sz w:val="32"/>
          <w:szCs w:val="32"/>
        </w:rPr>
        <w:lastRenderedPageBreak/>
        <w:t>ПРАКТИЧЕСКАЯ РАБОТА №19</w:t>
      </w:r>
    </w:p>
    <w:p w:rsidR="00E94463" w:rsidRPr="00E94463" w:rsidRDefault="00C66A61" w:rsidP="00E94463">
      <w:p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hattoryr" w:eastAsia="Times New Roman" w:hAnsi="hattoryr" w:cs="Times New Roman"/>
          <w:b/>
          <w:color w:val="000000" w:themeColor="text1"/>
          <w:kern w:val="36"/>
          <w:sz w:val="33"/>
          <w:szCs w:val="33"/>
          <w:lang w:eastAsia="ru-RU"/>
        </w:rPr>
      </w:pPr>
      <w:r w:rsidRPr="00E94463">
        <w:rPr>
          <w:b/>
          <w:sz w:val="32"/>
          <w:szCs w:val="32"/>
        </w:rPr>
        <w:t xml:space="preserve">Тема: </w:t>
      </w:r>
      <w:r w:rsidR="00E94463" w:rsidRPr="00E94463">
        <w:rPr>
          <w:rFonts w:ascii="hattoryr" w:eastAsia="Times New Roman" w:hAnsi="hattoryr" w:cs="Times New Roman"/>
          <w:b/>
          <w:color w:val="000000" w:themeColor="text1"/>
          <w:kern w:val="36"/>
          <w:sz w:val="33"/>
          <w:szCs w:val="33"/>
          <w:lang w:eastAsia="ru-RU"/>
        </w:rPr>
        <w:t>Браузер. Путешествие по Всемирной паутине</w:t>
      </w:r>
    </w:p>
    <w:p w:rsidR="00C66A61" w:rsidRPr="00E96F4D" w:rsidRDefault="00C66A61" w:rsidP="00C66A6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D67AB"/>
          <w:sz w:val="20"/>
          <w:szCs w:val="20"/>
          <w:lang w:eastAsia="ru-RU"/>
        </w:rPr>
      </w:pPr>
      <w:r>
        <w:rPr>
          <w:b/>
        </w:rPr>
        <w:t>1. Цель работы:</w:t>
      </w:r>
      <w:r w:rsidR="00E94463">
        <w:t xml:space="preserve"> </w:t>
      </w:r>
      <w:r w:rsidR="00E94463" w:rsidRPr="00E94463">
        <w:rPr>
          <w:rFonts w:ascii="Georgia" w:eastAsia="Times New Roman" w:hAnsi="Georgia" w:cs="Times New Roman"/>
          <w:lang w:eastAsia="ru-RU"/>
        </w:rPr>
        <w:t>Браузер</w:t>
      </w:r>
      <w:r w:rsidR="00E94463">
        <w:rPr>
          <w:rFonts w:ascii="Georgia" w:eastAsia="Times New Roman" w:hAnsi="Georgia" w:cs="Times New Roman"/>
          <w:lang w:eastAsia="ru-RU"/>
        </w:rPr>
        <w:t xml:space="preserve">, </w:t>
      </w:r>
      <w:r w:rsidRPr="00E94463">
        <w:rPr>
          <w:rFonts w:ascii="Georgia" w:eastAsia="Times New Roman" w:hAnsi="Georgia" w:cs="Times New Roman"/>
          <w:lang w:eastAsia="ru-RU"/>
        </w:rPr>
        <w:t xml:space="preserve"> </w:t>
      </w:r>
      <w:r w:rsidR="00E94463" w:rsidRPr="00E94463">
        <w:rPr>
          <w:rFonts w:ascii="Georgia" w:eastAsia="Times New Roman" w:hAnsi="Georgia" w:cs="Times New Roman"/>
          <w:lang w:eastAsia="ru-RU"/>
        </w:rPr>
        <w:t>настройка браузера,</w:t>
      </w:r>
      <w:r w:rsidR="00E94463">
        <w:t xml:space="preserve"> </w:t>
      </w:r>
      <w:r w:rsidR="00E94463">
        <w:rPr>
          <w:rFonts w:ascii="Georgia" w:eastAsia="Times New Roman" w:hAnsi="Georgia" w:cs="Times New Roman"/>
          <w:lang w:eastAsia="ru-RU"/>
        </w:rPr>
        <w:t>н</w:t>
      </w:r>
      <w:r w:rsidR="00E94463" w:rsidRPr="00867534">
        <w:rPr>
          <w:rFonts w:ascii="Georgia" w:eastAsia="Times New Roman" w:hAnsi="Georgia" w:cs="Times New Roman"/>
          <w:lang w:eastAsia="ru-RU"/>
        </w:rPr>
        <w:t xml:space="preserve">аучиться настраивать браузер и просматривать в нем </w:t>
      </w:r>
      <w:proofErr w:type="spellStart"/>
      <w:r w:rsidR="00E94463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E94463" w:rsidRPr="00867534">
        <w:rPr>
          <w:rFonts w:ascii="Georgia" w:eastAsia="Times New Roman" w:hAnsi="Georgia" w:cs="Times New Roman"/>
          <w:lang w:eastAsia="ru-RU"/>
        </w:rPr>
        <w:t>-страницы.</w:t>
      </w:r>
      <w:r w:rsidR="00E94463" w:rsidRPr="00867534">
        <w:rPr>
          <w:rFonts w:ascii="Georgia" w:eastAsia="Times New Roman" w:hAnsi="Georgia" w:cs="Times New Roman"/>
          <w:lang w:eastAsia="ru-RU"/>
        </w:rPr>
        <w:br/>
      </w:r>
    </w:p>
    <w:p w:rsidR="00C66A61" w:rsidRDefault="00C66A61" w:rsidP="00C66A61">
      <w:pPr>
        <w:rPr>
          <w:sz w:val="20"/>
          <w:szCs w:val="20"/>
        </w:rPr>
      </w:pPr>
      <w:r>
        <w:rPr>
          <w:b/>
          <w:i/>
          <w:sz w:val="24"/>
        </w:rPr>
        <w:t xml:space="preserve">2. Литература: </w:t>
      </w:r>
      <w:r>
        <w:rPr>
          <w:sz w:val="24"/>
        </w:rPr>
        <w:t>1</w:t>
      </w:r>
      <w:r>
        <w:rPr>
          <w:b/>
          <w:i/>
          <w:sz w:val="24"/>
        </w:rPr>
        <w:t>.</w:t>
      </w:r>
      <w:r>
        <w:rPr>
          <w:sz w:val="20"/>
          <w:szCs w:val="20"/>
        </w:rPr>
        <w:t xml:space="preserve">Бешенков С.А., Кузьмина Н.В., Ракитина Е.А. Информатика. Учебник 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– М., 2002.</w:t>
      </w:r>
    </w:p>
    <w:p w:rsidR="00C66A61" w:rsidRDefault="00C66A61" w:rsidP="00C66A61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>
        <w:rPr>
          <w:sz w:val="20"/>
          <w:szCs w:val="20"/>
        </w:rPr>
        <w:t>Бешенков</w:t>
      </w:r>
      <w:proofErr w:type="spellEnd"/>
      <w:r>
        <w:rPr>
          <w:sz w:val="20"/>
          <w:szCs w:val="20"/>
        </w:rPr>
        <w:t xml:space="preserve"> С.А., Ракитина Е.А.  Информатика. Учебник 10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– М., 2001.</w:t>
      </w:r>
    </w:p>
    <w:p w:rsidR="00C66A61" w:rsidRDefault="00C66A61" w:rsidP="00C66A61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 Семакин И.Г. и др. Информатика. Структурированный конспект базового курса. – М., 2004.</w:t>
      </w:r>
    </w:p>
    <w:p w:rsidR="00C66A61" w:rsidRDefault="00C66A61" w:rsidP="00C66A61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Семакин И.Г., </w:t>
      </w:r>
      <w:proofErr w:type="spellStart"/>
      <w:r>
        <w:rPr>
          <w:sz w:val="20"/>
          <w:szCs w:val="20"/>
        </w:rPr>
        <w:t>Хеннер</w:t>
      </w:r>
      <w:proofErr w:type="spellEnd"/>
      <w:r>
        <w:rPr>
          <w:sz w:val="20"/>
          <w:szCs w:val="20"/>
        </w:rPr>
        <w:t xml:space="preserve"> Е.К. Информатика. Учебник 10-11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>. – М., 2007.</w:t>
      </w:r>
    </w:p>
    <w:p w:rsidR="00C66A61" w:rsidRDefault="00C66A61" w:rsidP="00C66A61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Угринович</w:t>
      </w:r>
      <w:proofErr w:type="spellEnd"/>
      <w:r>
        <w:rPr>
          <w:sz w:val="20"/>
          <w:szCs w:val="20"/>
        </w:rPr>
        <w:t xml:space="preserve"> Н.Д. Информатика и информационные технологии. Учебник 10–11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. – М., 2002. </w:t>
      </w:r>
    </w:p>
    <w:p w:rsidR="00C66A61" w:rsidRDefault="00C66A61" w:rsidP="00C66A61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Угринович</w:t>
      </w:r>
      <w:proofErr w:type="spellEnd"/>
      <w:r>
        <w:rPr>
          <w:sz w:val="20"/>
          <w:szCs w:val="20"/>
        </w:rPr>
        <w:t xml:space="preserve"> Н.Д. Преподавание курса «Информатика и ИКТ» 7–11 классы.  – М., 2005. </w:t>
      </w:r>
    </w:p>
    <w:p w:rsidR="00C66A61" w:rsidRDefault="00C66A61" w:rsidP="00C66A61">
      <w:pPr>
        <w:rPr>
          <w:b/>
          <w:i/>
          <w:sz w:val="24"/>
        </w:rPr>
      </w:pPr>
      <w:r>
        <w:rPr>
          <w:b/>
          <w:i/>
          <w:sz w:val="24"/>
        </w:rPr>
        <w:t>3. Подготовка к работе:</w:t>
      </w:r>
    </w:p>
    <w:p w:rsidR="00C66A61" w:rsidRDefault="00C66A61" w:rsidP="00C66A61">
      <w:pPr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14605</wp:posOffset>
                </wp:positionH>
                <wp:positionV relativeFrom="margin">
                  <wp:posOffset>3641725</wp:posOffset>
                </wp:positionV>
                <wp:extent cx="5869940" cy="278765"/>
                <wp:effectExtent l="33020" t="31115" r="31115" b="3302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869940" cy="2787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206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6A61" w:rsidRDefault="00C66A61" w:rsidP="00C66A61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3.3. Подготовить бланк отчета, содержащий:  название, цель работы, задания.</w:t>
                            </w:r>
                          </w:p>
                          <w:p w:rsidR="00C66A61" w:rsidRDefault="00C66A61" w:rsidP="00C66A61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15pt;margin-top:286.75pt;width:462.2pt;height:21.95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" o:allowincell="f" filled="f" fillcolor="#4f81bd [3204]" strokecolor="#002060" strokeweight="4.5pt">
                <v:shadow color="#00133a" offset="1pt,1pt"/>
                <v:textbox inset="0,0,18pt,0">
                  <w:txbxContent>
                    <w:p w:rsidR="00C66A61" w:rsidRDefault="00C66A61" w:rsidP="00C66A61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3.3. Подготовить бланк отчета, содержащий:  название, цель работы, задания.</w:t>
                      </w:r>
                    </w:p>
                    <w:p w:rsidR="00C66A61" w:rsidRDefault="00C66A61" w:rsidP="00C66A61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sz w:val="24"/>
        </w:rPr>
        <w:t>3.1. Изучить материал и конспект лекций по курсу.</w:t>
      </w:r>
    </w:p>
    <w:p w:rsidR="00C66A61" w:rsidRDefault="00C66A61" w:rsidP="00C66A61">
      <w:pPr>
        <w:rPr>
          <w:sz w:val="24"/>
        </w:rPr>
      </w:pPr>
      <w:r>
        <w:rPr>
          <w:sz w:val="24"/>
        </w:rPr>
        <w:t>3.2. Изучить описание практической работы.</w:t>
      </w:r>
    </w:p>
    <w:p w:rsidR="00C66A61" w:rsidRDefault="00C66A61" w:rsidP="00C66A61">
      <w:pPr>
        <w:rPr>
          <w:sz w:val="24"/>
        </w:rPr>
      </w:pPr>
      <w:r>
        <w:rPr>
          <w:b/>
          <w:i/>
          <w:sz w:val="24"/>
        </w:rPr>
        <w:t xml:space="preserve">4. Оборудование: </w:t>
      </w:r>
      <w:r>
        <w:rPr>
          <w:sz w:val="24"/>
        </w:rPr>
        <w:t>Персональный компьютер.</w:t>
      </w:r>
    </w:p>
    <w:p w:rsidR="00C66A61" w:rsidRDefault="00C66A61" w:rsidP="00C66A61">
      <w:pPr>
        <w:rPr>
          <w:b/>
          <w:i/>
          <w:sz w:val="24"/>
        </w:rPr>
      </w:pPr>
      <w:r>
        <w:rPr>
          <w:b/>
          <w:i/>
          <w:sz w:val="24"/>
        </w:rPr>
        <w:t>5. Задание:</w:t>
      </w:r>
    </w:p>
    <w:p w:rsidR="00C66A61" w:rsidRDefault="00C66A61" w:rsidP="00C66A61">
      <w:pPr>
        <w:rPr>
          <w:b/>
          <w:sz w:val="24"/>
        </w:rPr>
      </w:pPr>
      <w:r>
        <w:rPr>
          <w:b/>
          <w:sz w:val="24"/>
        </w:rPr>
        <w:t>Занятия в лаборатории разрешается проводить только в присутствии преподавателя.</w:t>
      </w:r>
    </w:p>
    <w:p w:rsidR="00C66A61" w:rsidRDefault="00347384" w:rsidP="00C66A61">
      <w:pPr>
        <w:jc w:val="both"/>
        <w:rPr>
          <w:b/>
          <w:i/>
          <w:sz w:val="24"/>
        </w:rPr>
      </w:pPr>
      <w:r>
        <w:rPr>
          <w:b/>
          <w:i/>
          <w:sz w:val="24"/>
        </w:rPr>
        <w:t>5.</w:t>
      </w:r>
      <w:r w:rsidR="00C66A61">
        <w:rPr>
          <w:b/>
          <w:i/>
          <w:sz w:val="24"/>
        </w:rPr>
        <w:t xml:space="preserve"> Выполнить практическое задание</w:t>
      </w:r>
      <w:r>
        <w:rPr>
          <w:b/>
          <w:i/>
          <w:sz w:val="24"/>
        </w:rPr>
        <w:t>: задание 1, задание 2</w:t>
      </w:r>
    </w:p>
    <w:p w:rsidR="00867534" w:rsidRPr="00867534" w:rsidRDefault="00C66A61" w:rsidP="00E94463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ascii="Georgia" w:eastAsia="Times New Roman" w:hAnsi="Georgia" w:cs="Times New Roman"/>
          <w:lang w:eastAsia="ru-RU"/>
        </w:rPr>
      </w:pPr>
      <w:r w:rsidRPr="00867534">
        <w:rPr>
          <w:rFonts w:ascii="hattoryr" w:eastAsia="Times New Roman" w:hAnsi="hattoryr" w:cs="Times New Roman"/>
          <w:color w:val="8B0000"/>
          <w:kern w:val="36"/>
          <w:sz w:val="33"/>
          <w:szCs w:val="33"/>
          <w:lang w:eastAsia="ru-RU"/>
        </w:rPr>
        <w:t xml:space="preserve"> </w:t>
      </w:r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>Задание 1.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 В операционной системе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Windows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 произвести настройку браузера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Internet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Explorer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 (изменить начальную страницу, загружаемую в браузер; выбрать правильную </w:t>
      </w:r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>ко-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дировку</w:t>
      </w:r>
      <w:proofErr w:type="spellEnd"/>
      <w:proofErr w:type="gramEnd"/>
      <w:r w:rsidR="00867534" w:rsidRPr="00867534">
        <w:rPr>
          <w:rFonts w:ascii="Georgia" w:eastAsia="Times New Roman" w:hAnsi="Georgia" w:cs="Times New Roman"/>
          <w:lang w:eastAsia="ru-RU"/>
        </w:rPr>
        <w:t>; ускорить загрузку).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>Задание 2.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 В операционной системе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Windows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 посетить с использованием браузера виртуальный компьютерный музей, находящийся в Интернете по адресу: http://www.computer-museum.ru/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 xml:space="preserve">Задание 1. Настройка браузера </w:t>
      </w:r>
      <w:proofErr w:type="spellStart"/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>Internet</w:t>
      </w:r>
      <w:proofErr w:type="spellEnd"/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 xml:space="preserve"> </w:t>
      </w:r>
      <w:proofErr w:type="spellStart"/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>Explorer</w:t>
      </w:r>
      <w:proofErr w:type="spellEnd"/>
      <w:r w:rsidR="00867534" w:rsidRPr="00867534">
        <w:rPr>
          <w:rFonts w:ascii="Georgia" w:eastAsia="Times New Roman" w:hAnsi="Georgia" w:cs="Times New Roman"/>
          <w:b/>
          <w:bCs/>
          <w:lang w:eastAsia="ru-RU"/>
        </w:rPr>
        <w:t xml:space="preserve"> 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>
        <w:rPr>
          <w:rFonts w:ascii="hattoryr" w:eastAsia="Times New Roman" w:hAnsi="hattoryr" w:cs="Times New Roman"/>
          <w:noProof/>
          <w:color w:val="8B0000"/>
          <w:kern w:val="36"/>
          <w:sz w:val="33"/>
          <w:szCs w:val="33"/>
          <w:lang w:eastAsia="ru-RU"/>
        </w:rPr>
        <w:drawing>
          <wp:anchor distT="0" distB="0" distL="0" distR="0" simplePos="0" relativeHeight="251655680" behindDoc="0" locked="0" layoutInCell="1" allowOverlap="0" wp14:anchorId="2DB21C33" wp14:editId="24F094F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61975" cy="790575"/>
            <wp:effectExtent l="0" t="0" r="9525" b="9525"/>
            <wp:wrapSquare wrapText="bothSides"/>
            <wp:docPr id="6" name="Рисунок 6" descr="http://eict.ru/uploads/posts/2009-04/1239218573_pr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ict.ru/uploads/posts/2009-04/1239218573_pr_2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34" w:rsidRPr="00867534">
        <w:rPr>
          <w:rFonts w:ascii="Georgia" w:eastAsia="Times New Roman" w:hAnsi="Georgia" w:cs="Times New Roman"/>
          <w:b/>
          <w:bCs/>
          <w:i/>
          <w:iCs/>
          <w:lang w:eastAsia="ru-RU"/>
        </w:rPr>
        <w:t xml:space="preserve">1. Запустить браузер </w:t>
      </w:r>
      <w:proofErr w:type="spellStart"/>
      <w:r w:rsidR="00867534" w:rsidRPr="00867534">
        <w:rPr>
          <w:rFonts w:ascii="Georgia" w:eastAsia="Times New Roman" w:hAnsi="Georgia" w:cs="Times New Roman"/>
          <w:b/>
          <w:bCs/>
          <w:i/>
          <w:iCs/>
          <w:lang w:eastAsia="ru-RU"/>
        </w:rPr>
        <w:t>Internet</w:t>
      </w:r>
      <w:proofErr w:type="spellEnd"/>
      <w:r w:rsidR="00867534" w:rsidRPr="00867534">
        <w:rPr>
          <w:rFonts w:ascii="Georgia" w:eastAsia="Times New Roman" w:hAnsi="Georgia" w:cs="Times New Roman"/>
          <w:b/>
          <w:bCs/>
          <w:i/>
          <w:iCs/>
          <w:lang w:eastAsia="ru-RU"/>
        </w:rPr>
        <w:t xml:space="preserve"> </w:t>
      </w:r>
      <w:proofErr w:type="spellStart"/>
      <w:r w:rsidR="00867534" w:rsidRPr="00867534">
        <w:rPr>
          <w:rFonts w:ascii="Georgia" w:eastAsia="Times New Roman" w:hAnsi="Georgia" w:cs="Times New Roman"/>
          <w:b/>
          <w:bCs/>
          <w:i/>
          <w:iCs/>
          <w:lang w:eastAsia="ru-RU"/>
        </w:rPr>
        <w:t>Explorer</w:t>
      </w:r>
      <w:proofErr w:type="spellEnd"/>
      <w:r w:rsidR="00867534" w:rsidRPr="00867534">
        <w:rPr>
          <w:rFonts w:ascii="Georgia" w:eastAsia="Times New Roman" w:hAnsi="Georgia" w:cs="Times New Roman"/>
          <w:b/>
          <w:bCs/>
          <w:i/>
          <w:iCs/>
          <w:lang w:eastAsia="ru-RU"/>
        </w:rPr>
        <w:t xml:space="preserve"> щелчком по его значку на Рабочем столе. </w:t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Параметры просмотра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-страниц в браузере можно изменять с помощью </w:t>
      </w:r>
      <w:r w:rsidR="00867534" w:rsidRPr="00867534">
        <w:rPr>
          <w:rFonts w:ascii="Georgia" w:eastAsia="Times New Roman" w:hAnsi="Georgia" w:cs="Times New Roman"/>
          <w:lang w:eastAsia="ru-RU"/>
        </w:rPr>
        <w:lastRenderedPageBreak/>
        <w:t>многочисленных настроек. Так, можно изменить адрес начальной страницы, загружаемой в браузер после его запуска.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>
        <w:rPr>
          <w:rFonts w:ascii="hattoryr" w:eastAsia="Times New Roman" w:hAnsi="hattoryr" w:cs="Times New Roman"/>
          <w:noProof/>
          <w:color w:val="8B0000"/>
          <w:kern w:val="36"/>
          <w:sz w:val="33"/>
          <w:szCs w:val="33"/>
          <w:lang w:eastAsia="ru-RU"/>
        </w:rPr>
        <w:drawing>
          <wp:anchor distT="0" distB="0" distL="0" distR="0" simplePos="0" relativeHeight="251656704" behindDoc="0" locked="0" layoutInCell="1" allowOverlap="0" wp14:anchorId="3C8E8ECF" wp14:editId="440969F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71775" cy="1762125"/>
            <wp:effectExtent l="0" t="0" r="9525" b="9525"/>
            <wp:wrapSquare wrapText="bothSides"/>
            <wp:docPr id="5" name="Рисунок 5" descr="http://eict.ru/uploads/posts/2009-04/1239218669_pr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ict.ru/uploads/posts/2009-04/1239218669_pr_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34" w:rsidRPr="00867534">
        <w:rPr>
          <w:rFonts w:ascii="Georgia" w:eastAsia="Times New Roman" w:hAnsi="Georgia" w:cs="Times New Roman"/>
          <w:lang w:eastAsia="ru-RU"/>
        </w:rPr>
        <w:t>2. Ввести команду [</w:t>
      </w:r>
      <w:proofErr w:type="gramStart"/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Сервис-Свойства</w:t>
      </w:r>
      <w:proofErr w:type="gramEnd"/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 xml:space="preserve"> обозревателя...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], в появившемся диалоговом окне </w:t>
      </w:r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Свойства обозревателя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 выбрать вкладку </w:t>
      </w:r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Общие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. </w:t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В разделе </w:t>
      </w:r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Домашняя страница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, в поле </w:t>
      </w:r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Адрес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: ввести Интернет-адрес нужной страницы, например, начальной страницы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>-сайта http://eict.ru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  <w:t>3. Чтобы убедиться, что введен правильный адрес, щелкнуть по кнопке</w:t>
      </w:r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 xml:space="preserve"> </w:t>
      </w:r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Д</w:t>
      </w:r>
      <w:proofErr w:type="gramEnd"/>
      <w:r w:rsidR="00867534" w:rsidRPr="00867534">
        <w:rPr>
          <w:rFonts w:ascii="Georgia" w:eastAsia="Times New Roman" w:hAnsi="Georgia" w:cs="Times New Roman"/>
          <w:i/>
          <w:iCs/>
          <w:lang w:eastAsia="ru-RU"/>
        </w:rPr>
        <w:t>омой</w:t>
      </w:r>
      <w:r w:rsidR="00867534" w:rsidRPr="00867534">
        <w:rPr>
          <w:rFonts w:ascii="Georgia" w:eastAsia="Times New Roman" w:hAnsi="Georgia" w:cs="Times New Roman"/>
          <w:lang w:eastAsia="ru-RU"/>
        </w:rPr>
        <w:t xml:space="preserve">. Браузер должен загрузить начальную страницу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>-сайта учебника.</w:t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Большое значение имеет настройка браузера на просмотр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-страницы в правильной кодировке, т. е. той кодировке, в которой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-страница была создана. В большинстве случаев браузер автоматически определяет кодировку и, соответственно, правильно отображает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>-страницу.</w:t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Однако в некоторых случаях пользователю необходимо настроить браузер на требуемую кодировку вручную. 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4. Например, для просмотра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-страницы в кодировке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Windows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 необходимо ввести команду [Вид-Кодировка-Кириллица (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Windows</w:t>
      </w:r>
      <w:proofErr w:type="spellEnd"/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 xml:space="preserve"> )</w:t>
      </w:r>
      <w:proofErr w:type="gramEnd"/>
      <w:r w:rsidR="00867534" w:rsidRPr="00867534">
        <w:rPr>
          <w:rFonts w:ascii="Georgia" w:eastAsia="Times New Roman" w:hAnsi="Georgia" w:cs="Times New Roman"/>
          <w:lang w:eastAsia="ru-RU"/>
        </w:rPr>
        <w:t>].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  <w:t xml:space="preserve">5. Можно ускорить процесс загрузки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 xml:space="preserve">-страниц в случае соединения с Интернетом </w:t>
      </w:r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>на</w:t>
      </w:r>
      <w:proofErr w:type="gramEnd"/>
      <w:r w:rsidR="00867534" w:rsidRPr="00867534">
        <w:rPr>
          <w:rFonts w:ascii="Georgia" w:eastAsia="Times New Roman" w:hAnsi="Georgia" w:cs="Times New Roman"/>
          <w:lang w:eastAsia="ru-RU"/>
        </w:rPr>
        <w:t xml:space="preserve"> </w:t>
      </w:r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>низкой</w:t>
      </w:r>
      <w:proofErr w:type="gramEnd"/>
      <w:r w:rsidR="00867534" w:rsidRPr="00867534">
        <w:rPr>
          <w:rFonts w:ascii="Georgia" w:eastAsia="Times New Roman" w:hAnsi="Georgia" w:cs="Times New Roman"/>
          <w:lang w:eastAsia="ru-RU"/>
        </w:rPr>
        <w:t xml:space="preserve"> скорости передачи информации (16,4 Кбит/с и менее) или в случае перегруженности </w:t>
      </w:r>
      <w:proofErr w:type="spellStart"/>
      <w:r w:rsidR="00867534"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="00867534" w:rsidRPr="00867534">
        <w:rPr>
          <w:rFonts w:ascii="Georgia" w:eastAsia="Times New Roman" w:hAnsi="Georgia" w:cs="Times New Roman"/>
          <w:lang w:eastAsia="ru-RU"/>
        </w:rPr>
        <w:t>-страниц мультимедийными объектами, имеющими большой информационный объем. Для этого необходимо отключить загрузку мультимедиа объектов (рисунки, анимация, звук, видео).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  <w:r w:rsidR="00867534">
        <w:rPr>
          <w:rFonts w:ascii="hattoryr" w:eastAsia="Times New Roman" w:hAnsi="hattoryr" w:cs="Times New Roman"/>
          <w:noProof/>
          <w:color w:val="8B0000"/>
          <w:kern w:val="36"/>
          <w:sz w:val="33"/>
          <w:szCs w:val="33"/>
          <w:lang w:eastAsia="ru-RU"/>
        </w:rPr>
        <w:drawing>
          <wp:anchor distT="0" distB="0" distL="0" distR="0" simplePos="0" relativeHeight="251658752" behindDoc="0" locked="0" layoutInCell="1" allowOverlap="0" wp14:anchorId="38326572" wp14:editId="006A9BE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1666875"/>
            <wp:effectExtent l="0" t="0" r="9525" b="9525"/>
            <wp:wrapSquare wrapText="bothSides"/>
            <wp:docPr id="4" name="Рисунок 4" descr="http://eict.ru/uploads/posts/2009-04/1239219381_pr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ict.ru/uploads/posts/2009-04/1239219381_pr_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534" w:rsidRPr="00867534">
        <w:rPr>
          <w:rFonts w:ascii="Georgia" w:eastAsia="Times New Roman" w:hAnsi="Georgia" w:cs="Times New Roman"/>
          <w:lang w:eastAsia="ru-RU"/>
        </w:rPr>
        <w:t>6. Ввести команду [</w:t>
      </w:r>
      <w:proofErr w:type="gramStart"/>
      <w:r w:rsidR="00867534" w:rsidRPr="00867534">
        <w:rPr>
          <w:rFonts w:ascii="Georgia" w:eastAsia="Times New Roman" w:hAnsi="Georgia" w:cs="Times New Roman"/>
          <w:lang w:eastAsia="ru-RU"/>
        </w:rPr>
        <w:t>Сервис-Свойства</w:t>
      </w:r>
      <w:proofErr w:type="gramEnd"/>
      <w:r w:rsidR="00867534" w:rsidRPr="00867534">
        <w:rPr>
          <w:rFonts w:ascii="Georgia" w:eastAsia="Times New Roman" w:hAnsi="Georgia" w:cs="Times New Roman"/>
          <w:lang w:eastAsia="ru-RU"/>
        </w:rPr>
        <w:t xml:space="preserve"> обозревателя...], в появившемся диалоговом окне Свойства обозревателя выбрать вкладку Дополнительно.</w:t>
      </w:r>
      <w:r w:rsidR="00867534" w:rsidRPr="00867534">
        <w:rPr>
          <w:rFonts w:ascii="Georgia" w:eastAsia="Times New Roman" w:hAnsi="Georgia" w:cs="Times New Roman"/>
          <w:lang w:eastAsia="ru-RU"/>
        </w:rPr>
        <w:br/>
        <w:t>С помощью прокрутки найти в окне раздел Мультимедиа и снять все флажки этого раздела.</w:t>
      </w:r>
      <w:r w:rsidR="00867534" w:rsidRPr="00867534">
        <w:rPr>
          <w:rFonts w:ascii="Georgia" w:eastAsia="Times New Roman" w:hAnsi="Georgia" w:cs="Times New Roman"/>
          <w:lang w:eastAsia="ru-RU"/>
        </w:rPr>
        <w:br/>
      </w:r>
    </w:p>
    <w:p w:rsidR="00867534" w:rsidRPr="00867534" w:rsidRDefault="00867534" w:rsidP="00867534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noProof/>
          <w:lang w:eastAsia="ru-RU"/>
        </w:rPr>
        <w:lastRenderedPageBreak/>
        <w:drawing>
          <wp:inline distT="0" distB="0" distL="0" distR="0" wp14:anchorId="14EBF6CA" wp14:editId="3B675F41">
            <wp:extent cx="3667125" cy="3486150"/>
            <wp:effectExtent l="0" t="0" r="9525" b="0"/>
            <wp:docPr id="2" name="Рисунок 2" descr="http://eict.ru/uploads/posts/2009-04/1239219354_pr_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ict.ru/uploads/posts/2009-04/1239219354_pr_2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34" w:rsidRPr="00867534" w:rsidRDefault="00867534" w:rsidP="00867534">
      <w:pPr>
        <w:shd w:val="clear" w:color="auto" w:fill="FFFFFF"/>
        <w:spacing w:after="240" w:line="360" w:lineRule="atLeast"/>
        <w:rPr>
          <w:rFonts w:ascii="Georgia" w:eastAsia="Times New Roman" w:hAnsi="Georgia" w:cs="Times New Roman"/>
          <w:lang w:eastAsia="ru-RU"/>
        </w:rPr>
      </w:pPr>
      <w:r w:rsidRPr="00867534">
        <w:rPr>
          <w:rFonts w:ascii="Georgia" w:eastAsia="Times New Roman" w:hAnsi="Georgia" w:cs="Times New Roman"/>
          <w:b/>
          <w:bCs/>
          <w:lang w:eastAsia="ru-RU"/>
        </w:rPr>
        <w:t>Задание</w:t>
      </w:r>
      <w:proofErr w:type="gramStart"/>
      <w:r w:rsidRPr="00867534">
        <w:rPr>
          <w:rFonts w:ascii="Georgia" w:eastAsia="Times New Roman" w:hAnsi="Georgia" w:cs="Times New Roman"/>
          <w:b/>
          <w:bCs/>
          <w:lang w:eastAsia="ru-RU"/>
        </w:rPr>
        <w:t>2</w:t>
      </w:r>
      <w:proofErr w:type="gramEnd"/>
      <w:r w:rsidRPr="00867534">
        <w:rPr>
          <w:rFonts w:ascii="Georgia" w:eastAsia="Times New Roman" w:hAnsi="Georgia" w:cs="Times New Roman"/>
          <w:b/>
          <w:bCs/>
          <w:lang w:eastAsia="ru-RU"/>
        </w:rPr>
        <w:t>. Путешествие по Всемирной паутине</w:t>
      </w:r>
      <w:r w:rsidR="00347384">
        <w:rPr>
          <w:rFonts w:ascii="Georgia" w:eastAsia="Times New Roman" w:hAnsi="Georgia" w:cs="Times New Roman"/>
          <w:b/>
          <w:bCs/>
          <w:lang w:eastAsia="ru-RU"/>
        </w:rPr>
        <w:t>.</w:t>
      </w:r>
      <w:r w:rsidRPr="00867534">
        <w:rPr>
          <w:rFonts w:ascii="Georgia" w:eastAsia="Times New Roman" w:hAnsi="Georgia" w:cs="Times New Roman"/>
          <w:lang w:eastAsia="ru-RU"/>
        </w:rPr>
        <w:br/>
        <w:t>Начнем путешествие по Всемирной паутине с посещения виртуального компьютерного музея. Для этого необходимо ввести Интернет-адрес музея в строку браузера Адрес:.</w:t>
      </w:r>
      <w:r w:rsidRPr="00867534">
        <w:rPr>
          <w:rFonts w:ascii="Georgia" w:eastAsia="Times New Roman" w:hAnsi="Georgia" w:cs="Times New Roman"/>
          <w:lang w:eastAsia="ru-RU"/>
        </w:rPr>
        <w:br/>
        <w:t>1. В браузере ввести в поле Адрес: Интернет-адрес http://www.computer-museum.ru/.</w:t>
      </w:r>
      <w:r w:rsidRPr="00867534">
        <w:rPr>
          <w:rFonts w:ascii="Georgia" w:eastAsia="Times New Roman" w:hAnsi="Georgia" w:cs="Times New Roman"/>
          <w:lang w:eastAsia="ru-RU"/>
        </w:rPr>
        <w:br/>
        <w:t xml:space="preserve">Произойдет загрузка в браузер стартовой страницы </w:t>
      </w:r>
      <w:proofErr w:type="spellStart"/>
      <w:r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Pr="00867534">
        <w:rPr>
          <w:rFonts w:ascii="Georgia" w:eastAsia="Times New Roman" w:hAnsi="Georgia" w:cs="Times New Roman"/>
          <w:lang w:eastAsia="ru-RU"/>
        </w:rPr>
        <w:t>-сайта «Виртуальный компьютерный музей».</w:t>
      </w:r>
    </w:p>
    <w:p w:rsidR="00867534" w:rsidRPr="00867534" w:rsidRDefault="00867534" w:rsidP="00867534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noProof/>
          <w:color w:val="006F8A"/>
          <w:lang w:eastAsia="ru-RU"/>
        </w:rPr>
        <w:drawing>
          <wp:inline distT="0" distB="0" distL="0" distR="0">
            <wp:extent cx="4286250" cy="3438525"/>
            <wp:effectExtent l="0" t="0" r="0" b="9525"/>
            <wp:docPr id="1" name="Рисунок 1" descr="http://eict.ru/uploads/posts/2009-04/thumbs/1239232487_pr_2_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ict.ru/uploads/posts/2009-04/thumbs/1239232487_pr_2_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384" w:rsidRDefault="00347384" w:rsidP="00867534">
      <w:pPr>
        <w:rPr>
          <w:rFonts w:ascii="Georgia" w:eastAsia="Times New Roman" w:hAnsi="Georgia" w:cs="Times New Roman"/>
          <w:lang w:eastAsia="ru-RU"/>
        </w:rPr>
      </w:pPr>
    </w:p>
    <w:p w:rsidR="00347384" w:rsidRDefault="00867534" w:rsidP="00867534">
      <w:pPr>
        <w:rPr>
          <w:rFonts w:ascii="Georgia" w:eastAsia="Times New Roman" w:hAnsi="Georgia" w:cs="Times New Roman"/>
          <w:b/>
          <w:bCs/>
          <w:lang w:eastAsia="ru-RU"/>
        </w:rPr>
      </w:pPr>
      <w:r w:rsidRPr="00867534">
        <w:rPr>
          <w:rFonts w:ascii="Georgia" w:eastAsia="Times New Roman" w:hAnsi="Georgia" w:cs="Times New Roman"/>
          <w:lang w:eastAsia="ru-RU"/>
        </w:rPr>
        <w:lastRenderedPageBreak/>
        <w:br/>
      </w:r>
      <w:r w:rsidRPr="00867534">
        <w:rPr>
          <w:rFonts w:ascii="Georgia" w:eastAsia="Times New Roman" w:hAnsi="Georgia" w:cs="Times New Roman"/>
          <w:lang w:eastAsia="ru-RU"/>
        </w:rPr>
        <w:br/>
      </w:r>
      <w:r>
        <w:rPr>
          <w:rFonts w:ascii="Georgia" w:eastAsia="Times New Roman" w:hAnsi="Georgia" w:cs="Times New Roman"/>
          <w:noProof/>
          <w:lang w:eastAsia="ru-R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86250" cy="1323975"/>
            <wp:effectExtent l="0" t="0" r="0" b="9525"/>
            <wp:wrapSquare wrapText="bothSides"/>
            <wp:docPr id="3" name="Рисунок 3" descr="http://eict.ru/uploads/posts/2009-04/1239232673_pr_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ict.ru/uploads/posts/2009-04/1239232673_pr_2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534">
        <w:rPr>
          <w:rFonts w:ascii="Georgia" w:eastAsia="Times New Roman" w:hAnsi="Georgia" w:cs="Times New Roman"/>
          <w:b/>
          <w:bCs/>
          <w:lang w:eastAsia="ru-RU"/>
        </w:rPr>
        <w:t>Создадим закладку Виртуальный компьютерный музей.</w:t>
      </w:r>
    </w:p>
    <w:p w:rsidR="00596421" w:rsidRDefault="00867534" w:rsidP="00867534">
      <w:r w:rsidRPr="00867534">
        <w:rPr>
          <w:rFonts w:ascii="Georgia" w:eastAsia="Times New Roman" w:hAnsi="Georgia" w:cs="Times New Roman"/>
          <w:lang w:eastAsia="ru-RU"/>
        </w:rPr>
        <w:t>2. Для создания закладки ввести команду [</w:t>
      </w:r>
      <w:proofErr w:type="gramStart"/>
      <w:r w:rsidRPr="00867534">
        <w:rPr>
          <w:rFonts w:ascii="Georgia" w:eastAsia="Times New Roman" w:hAnsi="Georgia" w:cs="Times New Roman"/>
          <w:lang w:eastAsia="ru-RU"/>
        </w:rPr>
        <w:t>Избранное-Добавить</w:t>
      </w:r>
      <w:proofErr w:type="gramEnd"/>
      <w:r w:rsidRPr="00867534">
        <w:rPr>
          <w:rFonts w:ascii="Georgia" w:eastAsia="Times New Roman" w:hAnsi="Georgia" w:cs="Times New Roman"/>
          <w:lang w:eastAsia="ru-RU"/>
        </w:rPr>
        <w:t xml:space="preserve"> в избранное...].</w:t>
      </w:r>
      <w:r w:rsidRPr="00867534">
        <w:rPr>
          <w:rFonts w:ascii="Georgia" w:eastAsia="Times New Roman" w:hAnsi="Georgia" w:cs="Times New Roman"/>
          <w:lang w:eastAsia="ru-RU"/>
        </w:rPr>
        <w:br/>
        <w:t xml:space="preserve">В появившемся диалоговом окне Добавление в избранное выбрать название закладки Виртуальный </w:t>
      </w:r>
      <w:proofErr w:type="spellStart"/>
      <w:r w:rsidRPr="00867534">
        <w:rPr>
          <w:rFonts w:ascii="Georgia" w:eastAsia="Times New Roman" w:hAnsi="Georgia" w:cs="Times New Roman"/>
          <w:lang w:eastAsia="ru-RU"/>
        </w:rPr>
        <w:t>компью¬терный</w:t>
      </w:r>
      <w:proofErr w:type="spellEnd"/>
      <w:r w:rsidRPr="00867534">
        <w:rPr>
          <w:rFonts w:ascii="Georgia" w:eastAsia="Times New Roman" w:hAnsi="Georgia" w:cs="Times New Roman"/>
          <w:lang w:eastAsia="ru-RU"/>
        </w:rPr>
        <w:t xml:space="preserve"> музей и нажать кнопку ОК. Теперь для загрузки данной страницы достаточно в </w:t>
      </w:r>
      <w:proofErr w:type="spellStart"/>
      <w:r w:rsidRPr="00867534">
        <w:rPr>
          <w:rFonts w:ascii="Georgia" w:eastAsia="Times New Roman" w:hAnsi="Georgia" w:cs="Times New Roman"/>
          <w:lang w:eastAsia="ru-RU"/>
        </w:rPr>
        <w:t>пун¬кте</w:t>
      </w:r>
      <w:proofErr w:type="spellEnd"/>
      <w:r w:rsidRPr="00867534">
        <w:rPr>
          <w:rFonts w:ascii="Georgia" w:eastAsia="Times New Roman" w:hAnsi="Georgia" w:cs="Times New Roman"/>
          <w:lang w:eastAsia="ru-RU"/>
        </w:rPr>
        <w:t xml:space="preserve"> меню Избранное выбрать название этой закладки.</w:t>
      </w:r>
      <w:r w:rsidRPr="00867534">
        <w:rPr>
          <w:rFonts w:ascii="Georgia" w:eastAsia="Times New Roman" w:hAnsi="Georgia" w:cs="Times New Roman"/>
          <w:lang w:eastAsia="ru-RU"/>
        </w:rPr>
        <w:br/>
        <w:t>Для перехода на другие страницы музея воспользуемся гиперссылками, имеющимися на стартовой странице.</w:t>
      </w:r>
      <w:r w:rsidRPr="00867534">
        <w:rPr>
          <w:rFonts w:ascii="Georgia" w:eastAsia="Times New Roman" w:hAnsi="Georgia" w:cs="Times New Roman"/>
          <w:lang w:eastAsia="ru-RU"/>
        </w:rPr>
        <w:br/>
        <w:t>3. Активизировать щелчком мышью ссылку История вычислительной техники в СССР.</w:t>
      </w:r>
      <w:r w:rsidRPr="00867534">
        <w:rPr>
          <w:rFonts w:ascii="Georgia" w:eastAsia="Times New Roman" w:hAnsi="Georgia" w:cs="Times New Roman"/>
          <w:lang w:eastAsia="ru-RU"/>
        </w:rPr>
        <w:br/>
        <w:t xml:space="preserve">Произойдет загрузка в браузер </w:t>
      </w:r>
      <w:proofErr w:type="spellStart"/>
      <w:r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Pr="00867534">
        <w:rPr>
          <w:rFonts w:ascii="Georgia" w:eastAsia="Times New Roman" w:hAnsi="Georgia" w:cs="Times New Roman"/>
          <w:lang w:eastAsia="ru-RU"/>
        </w:rPr>
        <w:t>-страницы, которая содержит указатели ссылок на страницы, посвященные различным ЭВМ.</w:t>
      </w:r>
      <w:r w:rsidRPr="00867534">
        <w:rPr>
          <w:rFonts w:ascii="Georgia" w:eastAsia="Times New Roman" w:hAnsi="Georgia" w:cs="Times New Roman"/>
          <w:lang w:eastAsia="ru-RU"/>
        </w:rPr>
        <w:br/>
        <w:t xml:space="preserve">4. Последовательно активизируя ссылки с названиями ЭВМ, можно просматривать в браузере соответствующие </w:t>
      </w:r>
      <w:proofErr w:type="spellStart"/>
      <w:r w:rsidRPr="00867534">
        <w:rPr>
          <w:rFonts w:ascii="Georgia" w:eastAsia="Times New Roman" w:hAnsi="Georgia" w:cs="Times New Roman"/>
          <w:lang w:eastAsia="ru-RU"/>
        </w:rPr>
        <w:t>Web</w:t>
      </w:r>
      <w:proofErr w:type="spellEnd"/>
      <w:r w:rsidRPr="00867534">
        <w:rPr>
          <w:rFonts w:ascii="Georgia" w:eastAsia="Times New Roman" w:hAnsi="Georgia" w:cs="Times New Roman"/>
          <w:lang w:eastAsia="ru-RU"/>
        </w:rPr>
        <w:t>-страницы.</w:t>
      </w:r>
    </w:p>
    <w:sectPr w:rsidR="0059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ttoryr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34"/>
    <w:rsid w:val="00200E71"/>
    <w:rsid w:val="00347384"/>
    <w:rsid w:val="00596421"/>
    <w:rsid w:val="00867534"/>
    <w:rsid w:val="00C66A61"/>
    <w:rsid w:val="00E9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C66A6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800000"/>
      <w:sz w:val="36"/>
      <w:szCs w:val="36"/>
      <w:u w:val="single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66A61"/>
    <w:rPr>
      <w:rFonts w:ascii="Times New Roman" w:eastAsia="Times New Roman" w:hAnsi="Times New Roman" w:cs="Times New Roman"/>
      <w:b/>
      <w:color w:val="800000"/>
      <w:sz w:val="36"/>
      <w:szCs w:val="3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A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3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66A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C66A61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800000"/>
      <w:sz w:val="36"/>
      <w:szCs w:val="36"/>
      <w:u w:val="single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66A61"/>
    <w:rPr>
      <w:rFonts w:ascii="Times New Roman" w:eastAsia="Times New Roman" w:hAnsi="Times New Roman" w:cs="Times New Roman"/>
      <w:b/>
      <w:color w:val="800000"/>
      <w:sz w:val="36"/>
      <w:szCs w:val="3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6F5ED"/>
              </w:divBdr>
              <w:divsChild>
                <w:div w:id="514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ict.ru/uploads/posts/2009-04/1239232487_pr_2_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2013-04-12T08:12:00Z</cp:lastPrinted>
  <dcterms:created xsi:type="dcterms:W3CDTF">2013-04-12T08:14:00Z</dcterms:created>
  <dcterms:modified xsi:type="dcterms:W3CDTF">2013-10-02T07:33:00Z</dcterms:modified>
</cp:coreProperties>
</file>